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1440" w:right="0" w:hanging="0"/>
        <w:rPr>
          <w:rFonts w:ascii="Liberation Serif" w:hAnsi="Liberation Serif"/>
          <w:szCs w:val="24"/>
        </w:rPr>
      </w:pPr>
      <w:r>
        <w:rPr>
          <w:szCs w:val="24"/>
        </w:rPr>
        <w:t>2016</w:t>
      </w:r>
    </w:p>
    <w:p>
      <w:pPr>
        <w:pStyle w:val="Normal"/>
        <w:numPr>
          <w:ilvl w:val="0"/>
          <w:numId w:val="0"/>
        </w:numPr>
        <w:spacing w:lineRule="auto" w:line="240"/>
        <w:ind w:left="1440" w:right="0" w:hanging="0"/>
        <w:rPr>
          <w:rFonts w:ascii="Liberation Serif" w:hAnsi="Liberation Serif"/>
          <w:szCs w:val="24"/>
        </w:rPr>
      </w:pPr>
      <w:r>
        <w:rPr>
          <w:szCs w:val="24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0"/>
        <w:ind w:left="465" w:right="-20" w:hanging="360"/>
        <w:contextualSpacing/>
        <w:rPr>
          <w:rFonts w:ascii="Liberation Serif" w:hAnsi="Liberation Serif" w:cs="Times New Roman"/>
          <w:spacing w:val="1"/>
          <w:sz w:val="24"/>
          <w:szCs w:val="24"/>
          <w:lang w:val="en-US"/>
        </w:rPr>
      </w:pPr>
      <w:r>
        <w:rPr>
          <w:rFonts w:cs="Times New Roman"/>
          <w:spacing w:val="1"/>
          <w:sz w:val="24"/>
          <w:szCs w:val="24"/>
          <w:lang w:val="en-US"/>
        </w:rPr>
        <w:t>Charge transfer kinetics in non-polar media including a local molecular mode: the temperature dependence in wide ranges / Mikhail V. Basilevsky, Ekaterina A. Bormotova // Journal of Mathematical Chemistry, 2016, DOI: 10.1007/s10910-016-0710-z.</w:t>
      </w:r>
    </w:p>
    <w:p>
      <w:pPr>
        <w:pStyle w:val="Normal"/>
        <w:numPr>
          <w:ilvl w:val="0"/>
          <w:numId w:val="0"/>
        </w:numPr>
        <w:spacing w:lineRule="auto" w:line="240"/>
        <w:ind w:left="1440" w:right="0" w:hanging="0"/>
        <w:rPr>
          <w:rFonts w:ascii="Liberation Serif" w:hAnsi="Liberation Serif"/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1440" w:right="0" w:hanging="0"/>
        <w:rPr>
          <w:rFonts w:ascii="Liberation Serif" w:hAnsi="Liberation Serif"/>
          <w:szCs w:val="24"/>
        </w:rPr>
      </w:pPr>
      <w:r>
        <w:rPr>
          <w:szCs w:val="24"/>
        </w:rPr>
        <w:t>2015</w:t>
      </w:r>
    </w:p>
    <w:p>
      <w:pPr>
        <w:pStyle w:val="Normal"/>
        <w:numPr>
          <w:ilvl w:val="0"/>
          <w:numId w:val="0"/>
        </w:numPr>
        <w:spacing w:lineRule="auto" w:line="240"/>
        <w:ind w:left="1440" w:right="0" w:hanging="0"/>
        <w:rPr>
          <w:rFonts w:ascii="Liberation Serif" w:hAnsi="Liberation Serif"/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ind w:left="720" w:right="0" w:hanging="0"/>
        <w:jc w:val="both"/>
        <w:rPr>
          <w:rFonts w:ascii="Liberation Serif" w:hAnsi="Liberation Serif"/>
        </w:rPr>
      </w:pPr>
      <w:r>
        <w:rPr>
          <w:rFonts w:eastAsia="Calibri" w:cs="Times New Roman"/>
          <w:szCs w:val="24"/>
          <w:lang w:val="en-US"/>
        </w:rPr>
        <w:t xml:space="preserve">M.V. Basilevsky, A.V. Odinokov, and K.G. Komarova “Charge-Transfer Mobility Parameters in Photoelectronic Devices: The Advanced Miller−Abrahams Computation” // </w:t>
      </w:r>
      <w:r>
        <w:rPr>
          <w:rFonts w:eastAsia="Calibri" w:cs="Times New Roman"/>
          <w:i/>
          <w:szCs w:val="24"/>
          <w:lang w:val="en-US"/>
        </w:rPr>
        <w:t>J. Phys. Chem. B</w:t>
      </w:r>
      <w:r>
        <w:rPr>
          <w:rFonts w:eastAsia="Calibri" w:cs="Times New Roman"/>
          <w:szCs w:val="24"/>
          <w:lang w:val="en-US"/>
        </w:rPr>
        <w:t xml:space="preserve"> – 2015. – V. 119. – P. 7430-7438.</w:t>
      </w:r>
    </w:p>
    <w:p>
      <w:pPr>
        <w:pStyle w:val="Normal"/>
        <w:numPr>
          <w:ilvl w:val="0"/>
          <w:numId w:val="0"/>
        </w:numPr>
        <w:spacing w:lineRule="auto" w:line="240"/>
        <w:ind w:left="1440" w:right="0" w:hanging="0"/>
        <w:rPr>
          <w:rFonts w:ascii="Liberation Serif" w:hAnsi="Liberation Serif"/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1440" w:right="0" w:hanging="0"/>
        <w:rPr>
          <w:rFonts w:ascii="Liberation Serif" w:hAnsi="Liberation Serif"/>
          <w:szCs w:val="24"/>
        </w:rPr>
      </w:pPr>
      <w:r>
        <w:rPr>
          <w:szCs w:val="24"/>
        </w:rPr>
        <w:t>2014</w:t>
      </w:r>
    </w:p>
    <w:p>
      <w:pPr>
        <w:pStyle w:val="Normal"/>
        <w:numPr>
          <w:ilvl w:val="0"/>
          <w:numId w:val="0"/>
        </w:numPr>
        <w:spacing w:lineRule="auto" w:line="240"/>
        <w:ind w:left="1440" w:right="0" w:hanging="0"/>
        <w:rPr>
          <w:rFonts w:ascii="Liberation Serif" w:hAnsi="Liberation Serif"/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1"/>
        </w:numPr>
        <w:ind w:left="426" w:right="0" w:hanging="360"/>
        <w:rPr>
          <w:rFonts w:ascii="Liberation Serif" w:hAnsi="Liberation Serif"/>
        </w:rPr>
      </w:pPr>
      <w:r>
        <w:rPr>
          <w:rFonts w:eastAsia="Times New Roman"/>
          <w:lang w:eastAsia="ru-RU"/>
        </w:rPr>
        <w:t xml:space="preserve">Базилевский М.В., Одиноков А.В. «Микроскопический прыжковый механизм электронной проводимости в светочувствительных материалах» // </w:t>
      </w:r>
      <w:bookmarkStart w:id="0" w:name="OLE_LINK334"/>
      <w:bookmarkStart w:id="1" w:name="OLE_LINK333"/>
      <w:bookmarkStart w:id="2" w:name="OLE_LINK332"/>
      <w:r>
        <w:rPr>
          <w:rFonts w:eastAsia="Times New Roman"/>
          <w:lang w:eastAsia="ru-RU"/>
        </w:rPr>
        <w:t>Журнал физической химии</w:t>
      </w:r>
      <w:bookmarkEnd w:id="0"/>
      <w:bookmarkEnd w:id="1"/>
      <w:bookmarkEnd w:id="2"/>
      <w:r>
        <w:rPr>
          <w:rFonts w:eastAsia="Times New Roman"/>
          <w:lang w:eastAsia="ru-RU"/>
        </w:rPr>
        <w:t>. 2014. Т. 88. №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 xml:space="preserve">11. С. 1638. </w:t>
      </w:r>
    </w:p>
    <w:p>
      <w:pPr>
        <w:pStyle w:val="Normal"/>
        <w:numPr>
          <w:ilvl w:val="0"/>
          <w:numId w:val="1"/>
        </w:numPr>
        <w:spacing w:lineRule="auto" w:line="240"/>
        <w:ind w:left="426" w:right="0" w:hanging="0"/>
        <w:rPr>
          <w:rFonts w:ascii="Liberation Serif" w:hAnsi="Liberation Serif"/>
        </w:rPr>
      </w:pPr>
      <w:r>
        <w:rPr>
          <w:rFonts w:eastAsia="Times New Roman"/>
          <w:szCs w:val="24"/>
          <w:lang w:val="en-US" w:eastAsia="ru-RU"/>
        </w:rPr>
        <w:t xml:space="preserve">Basilevsky, MV (Basilevsky, M. V.); Odinokov, AV (Odinokov, A. V.), «Microscopic Jump Mechanism of Electron Conductivity in Photosensitive Materials» </w:t>
      </w:r>
      <w:bookmarkStart w:id="3" w:name="OLE_LINK355"/>
      <w:bookmarkStart w:id="4" w:name="OLE_LINK354"/>
      <w:bookmarkStart w:id="5" w:name="OLE_LINK353"/>
      <w:r>
        <w:rPr>
          <w:rFonts w:eastAsia="Times New Roman"/>
          <w:szCs w:val="24"/>
          <w:lang w:val="en-US" w:eastAsia="ru-RU"/>
        </w:rPr>
        <w:t>//</w:t>
      </w:r>
      <w:bookmarkEnd w:id="3"/>
      <w:bookmarkEnd w:id="4"/>
      <w:bookmarkEnd w:id="5"/>
      <w:r>
        <w:rPr>
          <w:rFonts w:eastAsia="Times New Roman"/>
          <w:szCs w:val="24"/>
          <w:lang w:val="en-US" w:eastAsia="ru-RU"/>
        </w:rPr>
        <w:t xml:space="preserve"> </w:t>
      </w:r>
      <w:r>
        <w:rPr>
          <w:rFonts w:eastAsia="Times New Roman"/>
          <w:b/>
          <w:i/>
          <w:szCs w:val="24"/>
          <w:lang w:val="en-US" w:eastAsia="ru-RU"/>
        </w:rPr>
        <w:t>RUSSIAN JOURNAL OF PHYSICAL CHEMISTRY A.</w:t>
      </w:r>
      <w:r>
        <w:rPr>
          <w:rFonts w:eastAsia="Times New Roman"/>
          <w:szCs w:val="24"/>
          <w:lang w:val="en-US" w:eastAsia="ru-RU"/>
        </w:rPr>
        <w:t xml:space="preserve"> </w:t>
      </w:r>
      <w:r>
        <w:rPr>
          <w:szCs w:val="24"/>
          <w:lang w:val="en-US"/>
        </w:rPr>
        <w:t xml:space="preserve">– 2014. – V. 88. – № 11. – P. </w:t>
      </w:r>
      <w:r>
        <w:rPr>
          <w:rFonts w:eastAsia="Times New Roman"/>
          <w:szCs w:val="24"/>
          <w:lang w:val="en-US" w:eastAsia="ru-RU"/>
        </w:rPr>
        <w:t>1817-1825</w:t>
      </w:r>
      <w:r>
        <w:rPr>
          <w:szCs w:val="24"/>
          <w:lang w:val="en-US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240"/>
        <w:ind w:left="1440" w:right="0" w:hanging="0"/>
        <w:rPr>
          <w:rFonts w:ascii="Liberation Serif" w:hAnsi="Liberation Serif"/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1440" w:right="0" w:hanging="0"/>
        <w:rPr>
          <w:rFonts w:ascii="Liberation Serif" w:hAnsi="Liberation Serif"/>
          <w:szCs w:val="24"/>
        </w:rPr>
      </w:pPr>
      <w:r>
        <w:rPr>
          <w:szCs w:val="24"/>
        </w:rPr>
        <w:t>2013</w:t>
      </w:r>
    </w:p>
    <w:p>
      <w:pPr>
        <w:pStyle w:val="Normal"/>
        <w:numPr>
          <w:ilvl w:val="0"/>
          <w:numId w:val="0"/>
        </w:numPr>
        <w:spacing w:lineRule="auto" w:line="240"/>
        <w:ind w:left="1440" w:right="0" w:hanging="0"/>
        <w:rPr>
          <w:rFonts w:ascii="Liberation Serif" w:hAnsi="Liberation Serif"/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ascii="Liberation Serif" w:hAnsi="Liberation Serif"/>
        </w:rPr>
      </w:pPr>
      <w:r>
        <w:rPr>
          <w:szCs w:val="24"/>
          <w:lang w:val="en-US"/>
        </w:rPr>
        <w:t xml:space="preserve">A.V. Odinokov, S.V. Titov, V.A. Tikhomirov, M.V. Basilevsky and M.V. Alfimov, "Inclusion complexes of </w:t>
      </w:r>
      <w:r>
        <w:rPr>
          <w:szCs w:val="24"/>
        </w:rPr>
        <w:t>β</w:t>
      </w:r>
      <w:r>
        <w:rPr>
          <w:szCs w:val="24"/>
          <w:lang w:val="en-US"/>
        </w:rPr>
        <w:t xml:space="preserve">-cyclodextrine with organic ligands: molecular dynamics simulation of the thermodynamic stability in gas phase and in water solution" // </w:t>
      </w:r>
      <w:r>
        <w:rPr>
          <w:b/>
          <w:i/>
          <w:szCs w:val="24"/>
          <w:lang w:val="en-US"/>
        </w:rPr>
        <w:t>Molecular Simulation.</w:t>
      </w:r>
      <w:r>
        <w:rPr>
          <w:szCs w:val="24"/>
          <w:lang w:val="en-US"/>
        </w:rPr>
        <w:t xml:space="preserve"> – 2013. - V. 39. -  Pp. 442-452.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contextualSpacing/>
        <w:jc w:val="both"/>
        <w:rPr>
          <w:rFonts w:ascii="Liberation Serif" w:hAnsi="Liberation Serif"/>
        </w:rPr>
      </w:pPr>
      <w:r>
        <w:rPr>
          <w:lang w:val="en-US"/>
        </w:rPr>
        <w:t xml:space="preserve">F.V Grigoriev, M.V. Basilevsky, L.G. Gorb, O.A. Brovarets, A. Fedorenko, D.M. Hovorun, “Parameterization of the hydration free energy computations for organic solutes in the framework of the implicit solvent model with the nonuniform dielectric function” // </w:t>
      </w:r>
      <w:r>
        <w:rPr>
          <w:b/>
          <w:i/>
          <w:lang w:val="en-US"/>
        </w:rPr>
        <w:t>Computational and Theoretical Chemistry.</w:t>
      </w:r>
      <w:r>
        <w:rPr>
          <w:lang w:val="en-US"/>
        </w:rPr>
        <w:t xml:space="preserve"> – 2013. – V. 1009. - Pp 50-54.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Liberation Serif" w:hAnsi="Liberation Serif"/>
        </w:rPr>
      </w:pPr>
      <w:r>
        <w:rPr>
          <w:szCs w:val="24"/>
          <w:lang w:val="en-US"/>
        </w:rPr>
        <w:t xml:space="preserve">M.V. Basilevsky, A.V. Odinokov, S.V. Titov, E.A. Mitina, “Golden Rule Kinetics of Transfer Reactions in Condensed Phase. The Microscopic Model of Electron Transfer Reactions in Disordered Solid Matrices” // </w:t>
      </w:r>
      <w:r>
        <w:rPr>
          <w:b/>
          <w:i/>
          <w:szCs w:val="24"/>
          <w:lang w:val="en-US"/>
        </w:rPr>
        <w:t>Journal of Chemical Physics.</w:t>
      </w:r>
      <w:r>
        <w:rPr>
          <w:szCs w:val="24"/>
          <w:lang w:val="en-US"/>
        </w:rPr>
        <w:t xml:space="preserve"> – 2013. – V. 139. – P. 234102.</w:t>
      </w:r>
    </w:p>
    <w:p>
      <w:pPr>
        <w:pStyle w:val="Normal"/>
        <w:numPr>
          <w:ilvl w:val="0"/>
          <w:numId w:val="0"/>
        </w:numPr>
        <w:spacing w:lineRule="auto" w:line="240"/>
        <w:ind w:left="1440" w:right="0" w:hanging="0"/>
        <w:rPr>
          <w:rFonts w:ascii="Liberation Serif" w:hAnsi="Liberation Serif"/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1440" w:right="0" w:hanging="0"/>
        <w:rPr>
          <w:rFonts w:ascii="Liberation Serif" w:hAnsi="Liberation Serif"/>
          <w:szCs w:val="24"/>
        </w:rPr>
      </w:pPr>
      <w:r>
        <w:rPr>
          <w:szCs w:val="24"/>
        </w:rPr>
        <w:t>2012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bCs/>
          <w:i/>
          <w:szCs w:val="24"/>
        </w:rPr>
        <w:t>Глава в монографии</w:t>
      </w:r>
      <w:r>
        <w:rPr>
          <w:bCs/>
          <w:szCs w:val="24"/>
        </w:rPr>
        <w:t xml:space="preserve">. </w:t>
      </w:r>
      <w:r>
        <w:rPr>
          <w:color w:val="000000"/>
          <w:szCs w:val="24"/>
          <w:lang w:val="en-US"/>
        </w:rPr>
        <w:t>M</w:t>
      </w:r>
      <w:r>
        <w:rPr>
          <w:color w:val="000000"/>
          <w:szCs w:val="24"/>
        </w:rPr>
        <w:t xml:space="preserve">. </w:t>
      </w:r>
      <w:r>
        <w:rPr>
          <w:color w:val="000000"/>
          <w:szCs w:val="24"/>
          <w:lang w:val="en-US"/>
        </w:rPr>
        <w:t>V</w:t>
      </w:r>
      <w:r>
        <w:rPr>
          <w:color w:val="000000"/>
          <w:szCs w:val="24"/>
        </w:rPr>
        <w:t xml:space="preserve">. </w:t>
      </w:r>
      <w:r>
        <w:rPr>
          <w:color w:val="000000"/>
          <w:szCs w:val="24"/>
          <w:lang w:val="en-US"/>
        </w:rPr>
        <w:t>Basilevsky</w:t>
      </w:r>
      <w:r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A</w:t>
      </w:r>
      <w:r>
        <w:rPr>
          <w:color w:val="000000"/>
          <w:szCs w:val="24"/>
        </w:rPr>
        <w:t xml:space="preserve">. </w:t>
      </w:r>
      <w:r>
        <w:rPr>
          <w:color w:val="000000"/>
          <w:szCs w:val="24"/>
          <w:lang w:val="en-US"/>
        </w:rPr>
        <w:t>V</w:t>
      </w:r>
      <w:r>
        <w:rPr>
          <w:color w:val="000000"/>
          <w:szCs w:val="24"/>
        </w:rPr>
        <w:t xml:space="preserve">. </w:t>
      </w:r>
      <w:r>
        <w:rPr>
          <w:color w:val="000000"/>
          <w:szCs w:val="24"/>
          <w:lang w:val="en-US"/>
        </w:rPr>
        <w:t>Odinokov</w:t>
      </w:r>
      <w:r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N</w:t>
      </w:r>
      <w:r>
        <w:rPr>
          <w:color w:val="000000"/>
          <w:szCs w:val="24"/>
        </w:rPr>
        <w:t xml:space="preserve">. </w:t>
      </w:r>
      <w:r>
        <w:rPr>
          <w:color w:val="000000"/>
          <w:szCs w:val="24"/>
          <w:lang w:val="en-US"/>
        </w:rPr>
        <w:t>Kh</w:t>
      </w:r>
      <w:r>
        <w:rPr>
          <w:color w:val="000000"/>
          <w:szCs w:val="24"/>
        </w:rPr>
        <w:t xml:space="preserve">. </w:t>
      </w:r>
      <w:r>
        <w:rPr>
          <w:color w:val="000000"/>
          <w:szCs w:val="24"/>
          <w:lang w:val="en-US"/>
        </w:rPr>
        <w:t xml:space="preserve">Petrov. «The Distribution of Internal Distances for Ionic Pairs in Solvents of Various Polarity.» / Practical Aspects of Computational Chemistry II. An Overview of the Last Two Decades and Current Trends., Eds. J. Leszszynski and M. Shukla, // </w:t>
      </w:r>
      <w:r>
        <w:rPr>
          <w:i/>
          <w:color w:val="000000"/>
          <w:szCs w:val="24"/>
          <w:lang w:val="en-US"/>
        </w:rPr>
        <w:t>Springer</w:t>
      </w:r>
      <w:r>
        <w:rPr>
          <w:color w:val="000000"/>
          <w:szCs w:val="24"/>
          <w:lang w:val="en-US"/>
        </w:rPr>
        <w:t xml:space="preserve">. – 2012. - Chapter 2. - p. 19-48.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</w:r>
    </w:p>
    <w:p>
      <w:pPr>
        <w:pStyle w:val="Normal"/>
        <w:numPr>
          <w:ilvl w:val="0"/>
          <w:numId w:val="1"/>
        </w:numPr>
        <w:ind w:left="426" w:right="0" w:hanging="360"/>
        <w:jc w:val="both"/>
        <w:rPr>
          <w:rFonts w:ascii="Liberation Serif" w:hAnsi="Liberation Serif"/>
        </w:rPr>
      </w:pPr>
      <w:r>
        <w:rPr>
          <w:rFonts w:cs="Symbol"/>
          <w:color w:val="000000"/>
          <w:szCs w:val="24"/>
          <w:lang w:val="en-US"/>
        </w:rPr>
        <w:t xml:space="preserve">М. В. Базилевский, А. В. Одиноков. «Применение матрицы плотности в теории химических реакций.» // </w:t>
      </w:r>
      <w:r>
        <w:rPr>
          <w:rFonts w:cs="Symbol"/>
          <w:i/>
          <w:color w:val="000000"/>
          <w:szCs w:val="24"/>
          <w:lang w:val="en-US"/>
        </w:rPr>
        <w:t>Вестник Харьковского Университета</w:t>
      </w:r>
      <w:r>
        <w:rPr>
          <w:rFonts w:cs="Symbol"/>
          <w:color w:val="000000"/>
          <w:szCs w:val="24"/>
          <w:lang w:val="en-US"/>
        </w:rPr>
        <w:t>. – 2012. - № 1026. - Выпуск 21. - № 44. - c. 47-60.</w:t>
      </w:r>
    </w:p>
    <w:p>
      <w:pPr>
        <w:pStyle w:val="Normal"/>
        <w:numPr>
          <w:ilvl w:val="0"/>
          <w:numId w:val="0"/>
        </w:numPr>
        <w:spacing w:lineRule="auto" w:line="240"/>
        <w:ind w:left="1440" w:right="0" w:hanging="0"/>
        <w:jc w:val="both"/>
        <w:rPr>
          <w:rFonts w:ascii="Liberation Serif" w:hAnsi="Liberation Serif"/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1440" w:right="0" w:hanging="0"/>
        <w:rPr>
          <w:rFonts w:ascii="Liberation Serif" w:hAnsi="Liberation Serif"/>
          <w:szCs w:val="24"/>
        </w:rPr>
      </w:pPr>
      <w:r>
        <w:rPr>
          <w:szCs w:val="24"/>
        </w:rPr>
        <w:t>2011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szCs w:val="24"/>
          <w:lang w:val="en-GB"/>
        </w:rPr>
        <w:t xml:space="preserve">Ivanov D. A., Petrov N. Kh., Nikitina E. A., Basilevsky M. V., Vedernikov A. V., Gromov S. P., Alfimov M. V. “The 1:1 host-guest complexation between cucurbit[7]uril and styryl dye.” // </w:t>
      </w:r>
      <w:r>
        <w:rPr>
          <w:i/>
          <w:szCs w:val="24"/>
          <w:lang w:val="en-GB"/>
        </w:rPr>
        <w:t>J. Phys. Chem. A.</w:t>
      </w:r>
      <w:r>
        <w:rPr>
          <w:szCs w:val="24"/>
          <w:lang w:val="en-GB"/>
        </w:rPr>
        <w:t xml:space="preserve"> – 2011. – V. 115. - P. 4505–4510.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color w:val="000000"/>
          <w:szCs w:val="24"/>
          <w:lang w:val="en-US"/>
        </w:rPr>
        <w:t>M.V. Basilevsky, A.V. Odinokov, E.A. Nikitina, N.Ch. Petrov,</w:t>
      </w:r>
      <w:r>
        <w:rPr>
          <w:caps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The dielectric continuum solvent model adapted for treating preferential solvation effects</w:t>
      </w:r>
      <w:r>
        <w:rPr>
          <w:caps/>
          <w:szCs w:val="24"/>
          <w:lang w:val="en-US"/>
        </w:rPr>
        <w:t xml:space="preserve"> / </w:t>
      </w:r>
      <w:r>
        <w:rPr>
          <w:i/>
          <w:caps/>
          <w:szCs w:val="24"/>
          <w:lang w:val="en-US"/>
        </w:rPr>
        <w:t>Journal of electroanalytical chemistry</w:t>
      </w:r>
      <w:r>
        <w:rPr>
          <w:caps/>
          <w:szCs w:val="24"/>
          <w:lang w:val="en-US"/>
        </w:rPr>
        <w:t xml:space="preserve"> </w:t>
      </w:r>
      <w:r>
        <w:rPr>
          <w:b/>
          <w:caps/>
          <w:szCs w:val="24"/>
          <w:lang w:val="en-US"/>
        </w:rPr>
        <w:t>660</w:t>
      </w:r>
      <w:r>
        <w:rPr>
          <w:caps/>
          <w:szCs w:val="24"/>
          <w:lang w:val="en-US"/>
        </w:rPr>
        <w:t>, 339-346 (2011)</w:t>
      </w:r>
      <w:r>
        <w:rPr>
          <w:color w:val="000000"/>
          <w:szCs w:val="24"/>
          <w:lang w:val="en-US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color w:val="000000"/>
          <w:szCs w:val="24"/>
          <w:lang w:val="en-US"/>
        </w:rPr>
        <w:t xml:space="preserve">M. V. Basilevsky, E. A. Nikitina, F. V. Grigoriev, A. A. Bagaturyants, M. V. Alfimov, A molecule on the surface or inside a spherical nanoparticle: the computation of the interaction energy in terms of the dielectric continuum model / </w:t>
      </w:r>
      <w:r>
        <w:rPr>
          <w:i/>
          <w:color w:val="000000"/>
          <w:szCs w:val="24"/>
          <w:lang w:val="en-US"/>
        </w:rPr>
        <w:t>STRUCTURAL CHEMISTRY</w:t>
      </w:r>
      <w:r>
        <w:rPr>
          <w:color w:val="000000"/>
          <w:szCs w:val="24"/>
          <w:lang w:val="en-US"/>
        </w:rPr>
        <w:t xml:space="preserve">, </w:t>
      </w:r>
      <w:r>
        <w:rPr>
          <w:b/>
          <w:color w:val="000000"/>
          <w:szCs w:val="24"/>
          <w:lang w:val="en-US"/>
        </w:rPr>
        <w:t xml:space="preserve">22, </w:t>
      </w:r>
      <w:r>
        <w:rPr>
          <w:color w:val="000000"/>
          <w:szCs w:val="24"/>
          <w:lang w:val="en-US"/>
        </w:rPr>
        <w:t>427-432 (2011).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color w:val="000000"/>
          <w:szCs w:val="24"/>
          <w:lang w:val="en-US"/>
        </w:rPr>
        <w:t>A. V. Odinokov,</w:t>
      </w:r>
      <w:r>
        <w:rPr>
          <w:color w:val="0000FF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 xml:space="preserve">M. V. Basilevsky, N. Kh. Petrov, </w:t>
      </w:r>
      <w:r>
        <w:rPr>
          <w:bCs/>
          <w:color w:val="000000"/>
          <w:szCs w:val="24"/>
          <w:lang w:val="en-US"/>
        </w:rPr>
        <w:t xml:space="preserve">Decay kinetics of the excited S1 state of the cyanine dye Cy+I− (thiacarbocyanine iodide): The computation of quantum yields for different pathways / </w:t>
      </w:r>
      <w:r>
        <w:rPr>
          <w:i/>
          <w:color w:val="000000"/>
          <w:szCs w:val="24"/>
          <w:lang w:val="en-US"/>
        </w:rPr>
        <w:t>JOURNAL OF CHEMICAL PHYSICS</w:t>
      </w:r>
      <w:r>
        <w:rPr>
          <w:color w:val="000000"/>
          <w:szCs w:val="24"/>
          <w:lang w:val="en-US"/>
        </w:rPr>
        <w:t xml:space="preserve">, </w:t>
      </w:r>
      <w:r>
        <w:rPr>
          <w:b/>
          <w:bCs/>
          <w:color w:val="000000"/>
          <w:szCs w:val="24"/>
          <w:lang w:val="en-US"/>
        </w:rPr>
        <w:t>135</w:t>
      </w:r>
      <w:r>
        <w:rPr>
          <w:color w:val="000000"/>
          <w:szCs w:val="24"/>
          <w:lang w:val="en-US"/>
        </w:rPr>
        <w:t>, 144504 (2011).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color w:val="000000"/>
          <w:szCs w:val="24"/>
          <w:lang w:val="en-US"/>
        </w:rPr>
        <w:t>A. V. Odinokov,</w:t>
      </w:r>
      <w:r>
        <w:rPr>
          <w:color w:val="0000FF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 xml:space="preserve">M. V. Basilevsky, E. A. Nikitina, </w:t>
      </w:r>
      <w:r>
        <w:rPr>
          <w:bCs/>
          <w:color w:val="000000"/>
          <w:szCs w:val="24"/>
          <w:lang w:val="en-US"/>
        </w:rPr>
        <w:t xml:space="preserve">Association constants and distribution functions for ion pairs in binary solvent mixtures: Application to a cyanine dye system / </w:t>
      </w:r>
      <w:r>
        <w:rPr>
          <w:i/>
          <w:color w:val="000000"/>
          <w:szCs w:val="24"/>
          <w:lang w:val="en-US"/>
        </w:rPr>
        <w:t>JOURNAL OF CHEMICAL PHYSICS</w:t>
      </w:r>
      <w:r>
        <w:rPr>
          <w:color w:val="000000"/>
          <w:szCs w:val="24"/>
          <w:lang w:val="en-US"/>
        </w:rPr>
        <w:t xml:space="preserve">, </w:t>
      </w:r>
      <w:r>
        <w:rPr>
          <w:b/>
          <w:bCs/>
          <w:color w:val="000000"/>
          <w:szCs w:val="24"/>
          <w:lang w:val="en-US"/>
        </w:rPr>
        <w:t>135</w:t>
      </w:r>
      <w:r>
        <w:rPr>
          <w:color w:val="000000"/>
          <w:szCs w:val="24"/>
          <w:lang w:val="en-US"/>
        </w:rPr>
        <w:t>, 144503 (2011).</w:t>
      </w:r>
    </w:p>
    <w:p>
      <w:pPr>
        <w:pStyle w:val="Normal"/>
        <w:numPr>
          <w:ilvl w:val="0"/>
          <w:numId w:val="0"/>
        </w:numPr>
        <w:spacing w:lineRule="auto" w:line="240"/>
        <w:ind w:left="1440" w:right="0" w:hanging="0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/>
        <w:ind w:left="1440" w:right="0" w:hanging="0"/>
        <w:rPr>
          <w:rFonts w:ascii="Liberation Serif" w:hAnsi="Liberation Serif"/>
          <w:szCs w:val="24"/>
        </w:rPr>
      </w:pPr>
      <w:r>
        <w:rPr>
          <w:szCs w:val="24"/>
        </w:rPr>
        <w:t>2010</w:t>
      </w:r>
    </w:p>
    <w:p>
      <w:pPr>
        <w:pStyle w:val="Normal"/>
        <w:numPr>
          <w:ilvl w:val="0"/>
          <w:numId w:val="1"/>
        </w:numPr>
        <w:spacing w:lineRule="auto" w:line="240"/>
        <w:ind w:left="426" w:right="0" w:hanging="426"/>
        <w:rPr>
          <w:rFonts w:ascii="Liberation Serif" w:hAnsi="Liberation Serif"/>
        </w:rPr>
      </w:pPr>
      <w:r>
        <w:rPr>
          <w:szCs w:val="24"/>
        </w:rPr>
        <w:t xml:space="preserve">Ф.В.Григорьев, А.Н.Романов, Д.Н.Лайков, С.Н.Жабин, А.Ю.Головачев, И.Ф.Оферкин. А.В.Сулимов, М.В.Базилевский, А.А.Багатурьянц, В.Б.Сулимов, М.В.Алфимов. «Методы молекулярного моделирования супрамолекулярных комплексов: иерархический подход» // </w:t>
      </w:r>
      <w:r>
        <w:rPr>
          <w:i/>
          <w:szCs w:val="24"/>
          <w:lang w:val="en-US"/>
        </w:rPr>
        <w:t>Poc</w:t>
      </w:r>
      <w:r>
        <w:rPr>
          <w:i/>
          <w:szCs w:val="24"/>
        </w:rPr>
        <w:t>сийские Нанотехнологии</w:t>
      </w:r>
      <w:r>
        <w:rPr>
          <w:szCs w:val="24"/>
        </w:rPr>
        <w:t>. (2010) 5, №5-6, 47–53.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szCs w:val="24"/>
        </w:rPr>
        <w:t>А.В. Одиноков, М.В. Базилевский, Н.Х. Петров, А.К. Чибисов, М.В. Алфимов «Влияние противоионов на фотофизические и фотохимические превращения возбужденных состояний цианинового красителя в бинарной смеси растворителей»</w:t>
      </w:r>
      <w:r>
        <w:rPr>
          <w:i/>
          <w:szCs w:val="24"/>
        </w:rPr>
        <w:t xml:space="preserve"> //Химия высоких энергий</w:t>
      </w:r>
      <w:r>
        <w:rPr>
          <w:szCs w:val="24"/>
        </w:rPr>
        <w:t>, т.44, № 5, 2010, с. 408-414.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szCs w:val="24"/>
          <w:lang w:val="en-US"/>
        </w:rPr>
        <w:t>M</w:t>
      </w:r>
      <w:r>
        <w:rPr>
          <w:szCs w:val="24"/>
          <w:lang w:val="en-GB"/>
        </w:rPr>
        <w:t>.</w:t>
      </w:r>
      <w:r>
        <w:rPr>
          <w:szCs w:val="24"/>
          <w:lang w:val="en-US"/>
        </w:rPr>
        <w:t>V</w:t>
      </w:r>
      <w:r>
        <w:rPr>
          <w:szCs w:val="24"/>
          <w:lang w:val="en-GB"/>
        </w:rPr>
        <w:t>.</w:t>
      </w:r>
      <w:r>
        <w:rPr>
          <w:szCs w:val="24"/>
          <w:lang w:val="en-US"/>
        </w:rPr>
        <w:t>Basilevsky</w:t>
      </w:r>
      <w:r>
        <w:rPr>
          <w:szCs w:val="24"/>
          <w:lang w:val="en-GB"/>
        </w:rPr>
        <w:t xml:space="preserve">, </w:t>
      </w:r>
      <w:r>
        <w:rPr>
          <w:szCs w:val="24"/>
          <w:lang w:val="en-US"/>
        </w:rPr>
        <w:t>F</w:t>
      </w:r>
      <w:r>
        <w:rPr>
          <w:szCs w:val="24"/>
          <w:lang w:val="en-GB"/>
        </w:rPr>
        <w:t>.</w:t>
      </w:r>
      <w:r>
        <w:rPr>
          <w:szCs w:val="24"/>
          <w:lang w:val="en-US"/>
        </w:rPr>
        <w:t>V</w:t>
      </w:r>
      <w:r>
        <w:rPr>
          <w:szCs w:val="24"/>
          <w:lang w:val="en-GB"/>
        </w:rPr>
        <w:t>.</w:t>
      </w:r>
      <w:r>
        <w:rPr>
          <w:szCs w:val="24"/>
          <w:lang w:val="en-US"/>
        </w:rPr>
        <w:t>Grigoriev</w:t>
      </w:r>
      <w:r>
        <w:rPr>
          <w:szCs w:val="24"/>
          <w:lang w:val="en-GB"/>
        </w:rPr>
        <w:t xml:space="preserve">, </w:t>
      </w:r>
      <w:r>
        <w:rPr>
          <w:szCs w:val="24"/>
          <w:lang w:val="en-US"/>
        </w:rPr>
        <w:t>E</w:t>
      </w:r>
      <w:r>
        <w:rPr>
          <w:szCs w:val="24"/>
          <w:lang w:val="en-GB"/>
        </w:rPr>
        <w:t>.</w:t>
      </w:r>
      <w:r>
        <w:rPr>
          <w:szCs w:val="24"/>
          <w:lang w:val="en-US"/>
        </w:rPr>
        <w:t>A</w:t>
      </w:r>
      <w:r>
        <w:rPr>
          <w:szCs w:val="24"/>
          <w:lang w:val="en-GB"/>
        </w:rPr>
        <w:t>.</w:t>
      </w:r>
      <w:r>
        <w:rPr>
          <w:szCs w:val="24"/>
          <w:lang w:val="en-US"/>
        </w:rPr>
        <w:t>Nikitina</w:t>
      </w:r>
      <w:r>
        <w:rPr>
          <w:szCs w:val="24"/>
          <w:lang w:val="en-GB"/>
        </w:rPr>
        <w:t xml:space="preserve">., </w:t>
      </w:r>
      <w:r>
        <w:rPr>
          <w:szCs w:val="24"/>
          <w:lang w:val="en-US"/>
        </w:rPr>
        <w:t>J.Leszczynski</w:t>
      </w:r>
      <w:r>
        <w:rPr>
          <w:szCs w:val="24"/>
          <w:lang w:val="en-GB"/>
        </w:rPr>
        <w:t xml:space="preserve">. </w:t>
      </w:r>
      <w:r>
        <w:rPr>
          <w:szCs w:val="24"/>
          <w:lang w:val="en-US"/>
        </w:rPr>
        <w:t xml:space="preserve">Implicit electrostatic solvent model with continuous dielectric permittivity function. // </w:t>
      </w:r>
      <w:r>
        <w:rPr>
          <w:i/>
          <w:szCs w:val="24"/>
          <w:lang w:val="en-US"/>
        </w:rPr>
        <w:t>J.Phys.Chem.B</w:t>
      </w:r>
      <w:r>
        <w:rPr>
          <w:szCs w:val="24"/>
          <w:lang w:val="en-US"/>
        </w:rPr>
        <w:t xml:space="preserve">, 114(2010)2457.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szCs w:val="24"/>
          <w:lang w:val="en-US"/>
        </w:rPr>
        <w:t xml:space="preserve">Paul Dance, Essex Edwards, Tsutomu Asano, M.V.Basilevsky, N.Weinberg. Nonequilibrium solvent effects in reaction kinetics – Steady-state solutions for the Agmon-Hopfield two-dimensional stochastic model. // </w:t>
      </w:r>
      <w:r>
        <w:rPr>
          <w:i/>
          <w:szCs w:val="24"/>
          <w:lang w:val="en-US"/>
        </w:rPr>
        <w:t>Canadian Journal of Chemistry</w:t>
      </w:r>
      <w:r>
        <w:rPr>
          <w:szCs w:val="24"/>
          <w:lang w:val="en-US"/>
        </w:rPr>
        <w:t xml:space="preserve">, 88 (2010) 839-848. 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szCs w:val="24"/>
          <w:lang w:val="en-US"/>
        </w:rPr>
        <w:t xml:space="preserve">M.V.Basilevsky, A.V.Odinokov, E.A.Nikitina, N.Ch.Petrov. The dielectric continuum solvent model adapted for treating preferential solvation effects. // </w:t>
      </w:r>
      <w:r>
        <w:rPr>
          <w:i/>
          <w:szCs w:val="24"/>
          <w:lang w:val="en-US"/>
        </w:rPr>
        <w:t>Journal of Electroanalytical Chemistry</w:t>
      </w:r>
      <w:r>
        <w:rPr>
          <w:szCs w:val="24"/>
          <w:lang w:val="en-US"/>
        </w:rPr>
        <w:t>, 2010, имеются гранки.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szCs w:val="24"/>
          <w:lang w:val="en-US"/>
        </w:rPr>
        <w:t xml:space="preserve">M.V.Basilevsky, F.V.Grigoriev, O.Yu.Kupervasser. «Specific features of the continuum solvation model with a position-dependent permittivity function» // </w:t>
      </w:r>
      <w:r>
        <w:rPr>
          <w:i/>
          <w:szCs w:val="24"/>
          <w:lang w:val="en-US"/>
        </w:rPr>
        <w:t>Journal of Physical Chemistry B</w:t>
      </w:r>
      <w:r>
        <w:rPr>
          <w:szCs w:val="24"/>
          <w:lang w:val="en-US"/>
        </w:rPr>
        <w:t>, 114 (2010), pp. 16427-16435.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>
          <w:szCs w:val="24"/>
          <w:lang w:val="en-US"/>
        </w:rPr>
        <w:t xml:space="preserve">A.V.Odinokov, I.V.Leontyev, M.V.Basilevsky, N.Ch.Petrov. Potential of mean force for ion pairs in non-aqueous solvents. The comparison of polarizable and non-polarizable MD simulations. </w:t>
      </w:r>
      <w:r>
        <w:rPr>
          <w:i/>
          <w:szCs w:val="24"/>
          <w:lang w:val="en-US"/>
        </w:rPr>
        <w:t>Molecular Physics</w:t>
      </w:r>
      <w:r>
        <w:rPr>
          <w:szCs w:val="24"/>
          <w:lang w:val="en-US"/>
        </w:rPr>
        <w:t xml:space="preserve">, 108 (2010),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WW8Num30z0">
    <w:name w:val="WW8Num30z0"/>
    <w:qFormat/>
    <w:rPr>
      <w:b w:val="false"/>
      <w:i w:val="false"/>
      <w:sz w:val="24"/>
      <w:szCs w:val="24"/>
      <w:highlight w:val="yellow"/>
      <w:lang w:val="en-US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1">
    <w:name w:val="ListLabel 1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2">
    <w:name w:val="ListLabel 2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3">
    <w:name w:val="ListLabel 3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4">
    <w:name w:val="ListLabel 4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5">
    <w:name w:val="ListLabel 5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6">
    <w:name w:val="ListLabel 6"/>
    <w:qFormat/>
    <w:rPr>
      <w:b w:val="false"/>
      <w:i w:val="false"/>
      <w:sz w:val="24"/>
      <w:szCs w:val="24"/>
      <w:highlight w:val="yellow"/>
      <w:lang w:val="en-US"/>
    </w:rPr>
  </w:style>
  <w:style w:type="character" w:styleId="WW8Num4z0">
    <w:name w:val="WW8Num4z0"/>
    <w:qFormat/>
    <w:rPr>
      <w:rFonts w:eastAsia="Times New Roman" w:cs="Symbol"/>
      <w:iCs/>
      <w:szCs w:val="24"/>
      <w:lang w:val="en-US" w:eastAsia="ru-RU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7">
    <w:name w:val="ListLabel 7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8">
    <w:name w:val="ListLabel 8"/>
    <w:qFormat/>
    <w:rPr>
      <w:rFonts w:eastAsia="Times New Roman" w:cs="Symbol"/>
      <w:iCs/>
      <w:szCs w:val="24"/>
      <w:lang w:val="en-US" w:eastAsia="ru-RU"/>
    </w:rPr>
  </w:style>
  <w:style w:type="character" w:styleId="WW8Num3z0">
    <w:name w:val="WW8Num3z0"/>
    <w:qFormat/>
    <w:rPr>
      <w:rFonts w:eastAsia="MS Mincho;ＭＳ 明朝"/>
      <w:lang w:val="en-US" w:eastAsia="ja-JP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9">
    <w:name w:val="ListLabel 9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0">
    <w:name w:val="ListLabel 10"/>
    <w:qFormat/>
    <w:rPr>
      <w:rFonts w:eastAsia="Times New Roman" w:cs="Symbol"/>
      <w:iCs/>
      <w:szCs w:val="24"/>
      <w:lang w:val="en-US" w:eastAsia="ru-RU"/>
    </w:rPr>
  </w:style>
  <w:style w:type="character" w:styleId="ListLabel11">
    <w:name w:val="ListLabel 11"/>
    <w:qFormat/>
    <w:rPr>
      <w:rFonts w:eastAsia="MS Mincho;ＭＳ 明朝"/>
      <w:lang w:val="en-US" w:eastAsia="ja-JP"/>
    </w:rPr>
  </w:style>
  <w:style w:type="character" w:styleId="WW8Num2z0">
    <w:name w:val="WW8Num2z0"/>
    <w:qFormat/>
    <w:rPr>
      <w:rFonts w:eastAsia="Times New Roman"/>
      <w:bCs/>
      <w:i/>
      <w:iCs/>
      <w:highlight w:val="cyan"/>
      <w:lang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2">
    <w:name w:val="ListLabel 12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3">
    <w:name w:val="ListLabel 13"/>
    <w:qFormat/>
    <w:rPr>
      <w:rFonts w:eastAsia="Times New Roman" w:cs="Symbol"/>
      <w:iCs/>
      <w:szCs w:val="24"/>
      <w:lang w:val="en-US" w:eastAsia="ru-RU"/>
    </w:rPr>
  </w:style>
  <w:style w:type="character" w:styleId="ListLabel14">
    <w:name w:val="ListLabel 14"/>
    <w:qFormat/>
    <w:rPr>
      <w:rFonts w:eastAsia="MS Mincho;ＭＳ 明朝"/>
      <w:lang w:val="en-US" w:eastAsia="ja-JP"/>
    </w:rPr>
  </w:style>
  <w:style w:type="character" w:styleId="ListLabel15">
    <w:name w:val="ListLabel 15"/>
    <w:qFormat/>
    <w:rPr>
      <w:rFonts w:eastAsia="Times New Roman"/>
      <w:bCs/>
      <w:i/>
      <w:iCs/>
      <w:highlight w:val="cyan"/>
      <w:lang w:eastAsia="ru-RU"/>
    </w:rPr>
  </w:style>
  <w:style w:type="character" w:styleId="ListLabel16">
    <w:name w:val="ListLabel 16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7">
    <w:name w:val="ListLabel 17"/>
    <w:qFormat/>
    <w:rPr>
      <w:rFonts w:eastAsia="Times New Roman" w:cs="Symbol"/>
      <w:iCs/>
      <w:szCs w:val="24"/>
      <w:lang w:val="en-US" w:eastAsia="ru-RU"/>
    </w:rPr>
  </w:style>
  <w:style w:type="character" w:styleId="ListLabel18">
    <w:name w:val="ListLabel 18"/>
    <w:qFormat/>
    <w:rPr>
      <w:rFonts w:eastAsia="MS Mincho;ＭＳ 明朝"/>
      <w:lang w:val="en-US" w:eastAsia="ja-JP"/>
    </w:rPr>
  </w:style>
  <w:style w:type="character" w:styleId="ListLabel19">
    <w:name w:val="ListLabel 19"/>
    <w:qFormat/>
    <w:rPr>
      <w:rFonts w:eastAsia="Times New Roman"/>
      <w:bCs/>
      <w:i/>
      <w:iCs/>
      <w:highlight w:val="cyan"/>
      <w:lang w:eastAsia="ru-RU"/>
    </w:rPr>
  </w:style>
  <w:style w:type="character" w:styleId="ListLabel20">
    <w:name w:val="ListLabel 20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21">
    <w:name w:val="ListLabel 21"/>
    <w:qFormat/>
    <w:rPr>
      <w:rFonts w:eastAsia="Times New Roman" w:cs="Symbol"/>
      <w:iCs/>
      <w:szCs w:val="24"/>
      <w:lang w:val="en-US" w:eastAsia="ru-RU"/>
    </w:rPr>
  </w:style>
  <w:style w:type="character" w:styleId="ListLabel22">
    <w:name w:val="ListLabel 22"/>
    <w:qFormat/>
    <w:rPr>
      <w:rFonts w:eastAsia="MS Mincho;ＭＳ 明朝"/>
      <w:lang w:val="en-US" w:eastAsia="ja-JP"/>
    </w:rPr>
  </w:style>
  <w:style w:type="character" w:styleId="ListLabel23">
    <w:name w:val="ListLabel 23"/>
    <w:qFormat/>
    <w:rPr>
      <w:rFonts w:eastAsia="Times New Roman"/>
      <w:bCs/>
      <w:i/>
      <w:iCs/>
      <w:highlight w:val="cyan"/>
      <w:lang w:eastAsia="ru-RU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4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30">
    <w:name w:val="WW8Num30"/>
    <w:qFormat/>
  </w:style>
  <w:style w:type="numbering" w:styleId="WW8Num1">
    <w:name w:val="WW8Num1"/>
    <w:qFormat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LibreOffice/5.1.4.2$Linux_X86_64 LibreOffice_project/10m0$Build-2</Application>
  <Pages>2</Pages>
  <Words>723</Words>
  <Characters>4523</Characters>
  <CharactersWithSpaces>5223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2017-05-02T12:39:58Z</dcterms:created>
  <dc:creator/>
  <dc:description/>
  <dc:language>en-US</dc:language>
  <cp:lastModifiedBy/>
  <dcterms:modified xsi:type="dcterms:W3CDTF">2017-05-18T11:28:11Z</dcterms:modified>
  <cp:revision>17</cp:revision>
  <dc:subject/>
  <dc:title/>
</cp:coreProperties>
</file>